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4B" w:rsidRDefault="00142558">
      <w:pPr>
        <w:pStyle w:val="1"/>
        <w:spacing w:before="71"/>
        <w:ind w:right="165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E7664B" w:rsidRDefault="00142558">
      <w:pPr>
        <w:spacing w:line="274" w:lineRule="exact"/>
        <w:ind w:left="1947" w:right="1651"/>
        <w:jc w:val="center"/>
        <w:rPr>
          <w:b/>
          <w:sz w:val="24"/>
        </w:rPr>
      </w:pPr>
      <w:r>
        <w:rPr>
          <w:b/>
          <w:sz w:val="24"/>
        </w:rPr>
        <w:t>«Родная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(русская)»</w:t>
      </w:r>
    </w:p>
    <w:p w:rsidR="00E7664B" w:rsidRDefault="00142558">
      <w:pPr>
        <w:pStyle w:val="a3"/>
        <w:ind w:right="222" w:firstLine="427"/>
        <w:jc w:val="both"/>
      </w:pPr>
      <w:r>
        <w:t>Рабочая программа по учебному предмету «Родная литература (русская)» для 5 – 9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>
        <w:t>Ерёмовская</w:t>
      </w:r>
      <w: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общеобразовательная школа»</w:t>
      </w:r>
      <w:r>
        <w:rPr>
          <w:spacing w:val="-9"/>
        </w:rPr>
        <w:t xml:space="preserve"> </w:t>
      </w:r>
      <w:r>
        <w:t>составлена</w:t>
      </w:r>
    </w:p>
    <w:p w:rsidR="00E7664B" w:rsidRDefault="00142558">
      <w:pPr>
        <w:pStyle w:val="a3"/>
        <w:ind w:right="22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i/>
        </w:rPr>
        <w:t>стандарта</w:t>
      </w:r>
      <w:r>
        <w:rPr>
          <w:i/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E7664B" w:rsidRDefault="00142558">
      <w:pPr>
        <w:pStyle w:val="1"/>
        <w:spacing w:before="3" w:line="274" w:lineRule="exact"/>
        <w:ind w:left="102"/>
        <w:jc w:val="both"/>
      </w:pPr>
      <w:r>
        <w:t>с</w:t>
      </w:r>
      <w:r>
        <w:rPr>
          <w:spacing w:val="-2"/>
        </w:rPr>
        <w:t xml:space="preserve"> </w:t>
      </w:r>
      <w:r>
        <w:t>учетом</w:t>
      </w:r>
    </w:p>
    <w:p w:rsidR="00E7664B" w:rsidRDefault="00142558">
      <w:pPr>
        <w:spacing w:line="274" w:lineRule="exact"/>
        <w:ind w:left="102"/>
        <w:jc w:val="both"/>
        <w:rPr>
          <w:sz w:val="24"/>
        </w:rPr>
      </w:pPr>
      <w:r>
        <w:rPr>
          <w:i/>
          <w:sz w:val="24"/>
        </w:rPr>
        <w:t>-примерной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ОГАОУ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ДПО</w:t>
      </w:r>
      <w:r>
        <w:rPr>
          <w:i/>
          <w:spacing w:val="88"/>
          <w:sz w:val="24"/>
        </w:rPr>
        <w:t xml:space="preserve"> </w:t>
      </w:r>
      <w:r>
        <w:rPr>
          <w:sz w:val="24"/>
        </w:rPr>
        <w:t>«Примерная</w:t>
      </w:r>
      <w:r>
        <w:rPr>
          <w:spacing w:val="8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pacing w:val="8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77"/>
          <w:sz w:val="24"/>
        </w:rPr>
        <w:t xml:space="preserve"> </w:t>
      </w:r>
      <w:r>
        <w:rPr>
          <w:sz w:val="24"/>
        </w:rPr>
        <w:t>предмету</w:t>
      </w:r>
    </w:p>
    <w:p w:rsidR="00E7664B" w:rsidRDefault="00142558">
      <w:pPr>
        <w:pStyle w:val="a3"/>
      </w:pPr>
      <w:r>
        <w:t>«Родная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(русская)»</w:t>
      </w:r>
      <w:r>
        <w:rPr>
          <w:spacing w:val="-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ООО)»;</w:t>
      </w:r>
    </w:p>
    <w:p w:rsidR="00E7664B" w:rsidRDefault="00142558">
      <w:pPr>
        <w:ind w:left="102"/>
        <w:rPr>
          <w:sz w:val="24"/>
        </w:rPr>
      </w:pPr>
      <w:r>
        <w:rPr>
          <w:i/>
          <w:sz w:val="24"/>
        </w:rPr>
        <w:t>-основной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МБОУ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«Ерёмовская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общеобразовательная </w:t>
      </w:r>
      <w:proofErr w:type="gramStart"/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;</w:t>
      </w:r>
    </w:p>
    <w:p w:rsidR="00E7664B" w:rsidRDefault="00142558">
      <w:pPr>
        <w:pStyle w:val="a3"/>
      </w:pPr>
      <w:r>
        <w:rPr>
          <w:i/>
        </w:rPr>
        <w:t>приказа</w:t>
      </w:r>
      <w:r>
        <w:rPr>
          <w:i/>
          <w:spacing w:val="16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науки</w:t>
      </w:r>
      <w:r>
        <w:rPr>
          <w:spacing w:val="16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31.12.2015</w:t>
      </w:r>
      <w:r>
        <w:rPr>
          <w:spacing w:val="15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1577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ООО,</w:t>
      </w:r>
      <w:r>
        <w:rPr>
          <w:spacing w:val="27"/>
        </w:rPr>
        <w:t xml:space="preserve"> </w:t>
      </w:r>
      <w:r>
        <w:t>утвержденного</w:t>
      </w:r>
      <w:r>
        <w:rPr>
          <w:spacing w:val="23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proofErr w:type="spellStart"/>
      <w:r>
        <w:t>Минобрнауки</w:t>
      </w:r>
      <w:proofErr w:type="spellEnd"/>
      <w:r>
        <w:rPr>
          <w:spacing w:val="24"/>
        </w:rPr>
        <w:t xml:space="preserve"> </w:t>
      </w:r>
      <w:r>
        <w:t>РФ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17.12.2010</w:t>
      </w:r>
    </w:p>
    <w:p w:rsidR="00E7664B" w:rsidRDefault="00142558">
      <w:pPr>
        <w:pStyle w:val="a3"/>
        <w:spacing w:before="1"/>
      </w:pPr>
      <w:r>
        <w:t>№1897»;</w:t>
      </w:r>
    </w:p>
    <w:p w:rsidR="00E7664B" w:rsidRDefault="00142558">
      <w:pPr>
        <w:pStyle w:val="a3"/>
      </w:pPr>
      <w:r>
        <w:rPr>
          <w:i/>
        </w:rPr>
        <w:t>-приказа</w:t>
      </w:r>
      <w:r>
        <w:rPr>
          <w:i/>
          <w:spacing w:val="5"/>
        </w:rPr>
        <w:t xml:space="preserve"> </w:t>
      </w:r>
      <w:r>
        <w:t>департамента</w:t>
      </w:r>
      <w:r>
        <w:rPr>
          <w:spacing w:val="6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Белгородской</w:t>
      </w:r>
      <w:r>
        <w:rPr>
          <w:spacing w:val="6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октября</w:t>
      </w:r>
      <w:r>
        <w:rPr>
          <w:spacing w:val="6"/>
        </w:rPr>
        <w:t xml:space="preserve"> </w:t>
      </w:r>
      <w:r>
        <w:t>2017</w:t>
      </w:r>
      <w:r>
        <w:rPr>
          <w:spacing w:val="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№3064</w:t>
      </w:r>
    </w:p>
    <w:p w:rsidR="00E7664B" w:rsidRDefault="00142558">
      <w:pPr>
        <w:pStyle w:val="a3"/>
        <w:ind w:right="232"/>
        <w:jc w:val="both"/>
      </w:pP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языка»;</w:t>
      </w:r>
    </w:p>
    <w:p w:rsidR="00E7664B" w:rsidRDefault="00142558">
      <w:pPr>
        <w:pStyle w:val="a3"/>
        <w:ind w:right="224"/>
        <w:jc w:val="both"/>
      </w:pPr>
      <w:r>
        <w:rPr>
          <w:i/>
        </w:rPr>
        <w:t xml:space="preserve">-приказа </w:t>
      </w:r>
      <w:r>
        <w:t>департамента образования Белгородской области от 07 июля 2019 года № 9-</w:t>
      </w:r>
      <w:r>
        <w:rPr>
          <w:spacing w:val="1"/>
        </w:rPr>
        <w:t xml:space="preserve"> </w:t>
      </w:r>
      <w:r>
        <w:t>09/14/3672 «О реа</w:t>
      </w:r>
      <w:r>
        <w:t>лизации предметных областей «Родной язык и 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«Родной язык</w:t>
      </w:r>
      <w:r>
        <w:rPr>
          <w:spacing w:val="-3"/>
        </w:rPr>
        <w:t xml:space="preserve"> </w:t>
      </w:r>
      <w:r>
        <w:t>и родная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2019-2020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году»;</w:t>
      </w:r>
    </w:p>
    <w:p w:rsidR="00E7664B" w:rsidRDefault="00142558">
      <w:pPr>
        <w:pStyle w:val="a3"/>
        <w:ind w:right="234"/>
        <w:jc w:val="both"/>
      </w:pPr>
      <w:r>
        <w:rPr>
          <w:i/>
        </w:rPr>
        <w:t>-положений</w:t>
      </w:r>
      <w:r>
        <w:rPr>
          <w:i/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proofErr w:type="spellStart"/>
      <w:r>
        <w:t>утверждѐнной</w:t>
      </w:r>
      <w:proofErr w:type="spellEnd"/>
      <w:r>
        <w:t xml:space="preserve"> 09 апреля</w:t>
      </w:r>
      <w:r>
        <w:rPr>
          <w:spacing w:val="-1"/>
        </w:rPr>
        <w:t xml:space="preserve"> </w:t>
      </w:r>
      <w:r>
        <w:t>2016</w:t>
      </w:r>
      <w:r>
        <w:t xml:space="preserve"> г.,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637-р.;</w:t>
      </w:r>
    </w:p>
    <w:p w:rsidR="00E7664B" w:rsidRDefault="00142558">
      <w:pPr>
        <w:pStyle w:val="a3"/>
        <w:jc w:val="both"/>
      </w:pPr>
      <w:r>
        <w:rPr>
          <w:i/>
        </w:rPr>
        <w:t>приказа</w:t>
      </w:r>
      <w:r>
        <w:rPr>
          <w:i/>
          <w:spacing w:val="12"/>
        </w:rPr>
        <w:t xml:space="preserve"> </w:t>
      </w:r>
      <w:r>
        <w:t>департамента</w:t>
      </w:r>
      <w:r>
        <w:rPr>
          <w:spacing w:val="14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Белгородской</w:t>
      </w:r>
      <w:r>
        <w:rPr>
          <w:spacing w:val="14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октября</w:t>
      </w:r>
      <w:r>
        <w:rPr>
          <w:spacing w:val="13"/>
        </w:rPr>
        <w:t xml:space="preserve"> </w:t>
      </w:r>
      <w:r>
        <w:t>2017</w:t>
      </w:r>
      <w:r>
        <w:rPr>
          <w:spacing w:val="12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№3064</w:t>
      </w:r>
    </w:p>
    <w:p w:rsidR="00E7664B" w:rsidRDefault="00142558">
      <w:pPr>
        <w:pStyle w:val="a3"/>
        <w:ind w:right="232"/>
        <w:jc w:val="both"/>
      </w:pP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языка».</w:t>
      </w:r>
    </w:p>
    <w:p w:rsidR="00E7664B" w:rsidRDefault="00E7664B">
      <w:pPr>
        <w:pStyle w:val="a3"/>
        <w:ind w:left="0"/>
      </w:pPr>
    </w:p>
    <w:p w:rsidR="00E7664B" w:rsidRDefault="00142558">
      <w:pPr>
        <w:pStyle w:val="a3"/>
        <w:ind w:right="228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«Ерёмовская </w:t>
      </w:r>
      <w:bookmarkStart w:id="0" w:name="_GoBack"/>
      <w:bookmarkEnd w:id="0"/>
      <w:r>
        <w:t>основная</w:t>
      </w:r>
      <w:r>
        <w:rPr>
          <w:spacing w:val="1"/>
        </w:rPr>
        <w:t xml:space="preserve"> </w:t>
      </w:r>
      <w:r>
        <w:t>общеобразовательная школа Ровеньского района Белгородской области»,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 общеобразовательному</w:t>
      </w:r>
      <w:r>
        <w:rPr>
          <w:spacing w:val="-2"/>
        </w:rPr>
        <w:t xml:space="preserve"> </w:t>
      </w:r>
      <w:r>
        <w:t>учреждению от 31.08.2020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№160.</w:t>
      </w:r>
    </w:p>
    <w:p w:rsidR="00E7664B" w:rsidRDefault="00142558">
      <w:pPr>
        <w:pStyle w:val="a3"/>
        <w:ind w:left="821"/>
        <w:jc w:val="both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E7664B" w:rsidRDefault="00142558">
      <w:pPr>
        <w:pStyle w:val="a4"/>
        <w:numPr>
          <w:ilvl w:val="0"/>
          <w:numId w:val="2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E7664B" w:rsidRDefault="00142558">
      <w:pPr>
        <w:pStyle w:val="a4"/>
        <w:numPr>
          <w:ilvl w:val="0"/>
          <w:numId w:val="2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</w:t>
      </w:r>
      <w:r>
        <w:rPr>
          <w:sz w:val="24"/>
        </w:rPr>
        <w:t>тание.</w:t>
      </w:r>
    </w:p>
    <w:p w:rsidR="00E7664B" w:rsidRDefault="00142558">
      <w:pPr>
        <w:pStyle w:val="a4"/>
        <w:numPr>
          <w:ilvl w:val="0"/>
          <w:numId w:val="2"/>
        </w:numPr>
        <w:tabs>
          <w:tab w:val="left" w:pos="1062"/>
        </w:tabs>
        <w:spacing w:before="1"/>
        <w:ind w:hanging="24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воспитание.</w:t>
      </w:r>
    </w:p>
    <w:p w:rsidR="00E7664B" w:rsidRDefault="00142558">
      <w:pPr>
        <w:pStyle w:val="a4"/>
        <w:numPr>
          <w:ilvl w:val="0"/>
          <w:numId w:val="2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E7664B" w:rsidRDefault="00142558">
      <w:pPr>
        <w:pStyle w:val="a4"/>
        <w:numPr>
          <w:ilvl w:val="0"/>
          <w:numId w:val="2"/>
        </w:numPr>
        <w:tabs>
          <w:tab w:val="left" w:pos="1117"/>
        </w:tabs>
        <w:ind w:left="102" w:right="232" w:firstLine="719"/>
        <w:rPr>
          <w:sz w:val="24"/>
        </w:rPr>
      </w:pPr>
      <w:r>
        <w:rPr>
          <w:sz w:val="24"/>
        </w:rPr>
        <w:t>Физическое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E7664B" w:rsidRDefault="00142558">
      <w:pPr>
        <w:pStyle w:val="a4"/>
        <w:numPr>
          <w:ilvl w:val="0"/>
          <w:numId w:val="2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E7664B" w:rsidRDefault="00142558">
      <w:pPr>
        <w:pStyle w:val="a4"/>
        <w:numPr>
          <w:ilvl w:val="0"/>
          <w:numId w:val="2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E7664B" w:rsidRDefault="00142558">
      <w:pPr>
        <w:pStyle w:val="a4"/>
        <w:numPr>
          <w:ilvl w:val="0"/>
          <w:numId w:val="2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E7664B" w:rsidRDefault="00142558">
      <w:pPr>
        <w:pStyle w:val="a3"/>
        <w:spacing w:after="9"/>
        <w:ind w:firstLine="707"/>
      </w:pPr>
      <w:r>
        <w:t>Программа</w:t>
      </w:r>
      <w:r>
        <w:rPr>
          <w:spacing w:val="40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«Родная</w:t>
      </w:r>
      <w:r>
        <w:rPr>
          <w:spacing w:val="36"/>
        </w:rPr>
        <w:t xml:space="preserve"> </w:t>
      </w:r>
      <w:r>
        <w:t>литература</w:t>
      </w:r>
      <w:r>
        <w:rPr>
          <w:spacing w:val="42"/>
        </w:rPr>
        <w:t xml:space="preserve"> </w:t>
      </w:r>
      <w:r>
        <w:t>(русская)»</w:t>
      </w:r>
      <w:r>
        <w:rPr>
          <w:spacing w:val="32"/>
        </w:rPr>
        <w:t xml:space="preserve"> </w:t>
      </w:r>
      <w:r>
        <w:t>предназначена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5-9 классах</w:t>
      </w:r>
      <w:r>
        <w:rPr>
          <w:spacing w:val="1"/>
        </w:rPr>
        <w:t xml:space="preserve"> </w:t>
      </w:r>
      <w:r>
        <w:t>и 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17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132"/>
        <w:gridCol w:w="3133"/>
      </w:tblGrid>
      <w:tr w:rsidR="00E7664B">
        <w:trPr>
          <w:trHeight w:val="551"/>
        </w:trPr>
        <w:tc>
          <w:tcPr>
            <w:tcW w:w="3058" w:type="dxa"/>
          </w:tcPr>
          <w:p w:rsidR="00E7664B" w:rsidRDefault="00142558">
            <w:pPr>
              <w:pStyle w:val="TableParagraph"/>
              <w:spacing w:before="131" w:line="240" w:lineRule="auto"/>
              <w:ind w:left="875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32" w:type="dxa"/>
          </w:tcPr>
          <w:p w:rsidR="00E7664B" w:rsidRDefault="00142558">
            <w:pPr>
              <w:pStyle w:val="TableParagraph"/>
              <w:spacing w:line="268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664B" w:rsidRDefault="0014255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133" w:type="dxa"/>
          </w:tcPr>
          <w:p w:rsidR="00E7664B" w:rsidRDefault="00142558">
            <w:pPr>
              <w:pStyle w:val="TableParagraph"/>
              <w:spacing w:line="268" w:lineRule="exact"/>
              <w:ind w:left="81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664B" w:rsidRDefault="00142558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E7664B">
        <w:trPr>
          <w:trHeight w:val="276"/>
        </w:trPr>
        <w:tc>
          <w:tcPr>
            <w:tcW w:w="3058" w:type="dxa"/>
          </w:tcPr>
          <w:p w:rsidR="00E7664B" w:rsidRDefault="00142558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2" w:type="dxa"/>
          </w:tcPr>
          <w:p w:rsidR="00E7664B" w:rsidRDefault="00142558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33" w:type="dxa"/>
          </w:tcPr>
          <w:p w:rsidR="00E7664B" w:rsidRDefault="00142558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7664B">
        <w:trPr>
          <w:trHeight w:val="278"/>
        </w:trPr>
        <w:tc>
          <w:tcPr>
            <w:tcW w:w="3058" w:type="dxa"/>
          </w:tcPr>
          <w:p w:rsidR="00E7664B" w:rsidRDefault="00142558">
            <w:pPr>
              <w:pStyle w:val="TableParagraph"/>
              <w:spacing w:line="258" w:lineRule="exact"/>
              <w:ind w:right="1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2" w:type="dxa"/>
          </w:tcPr>
          <w:p w:rsidR="00E7664B" w:rsidRDefault="00142558">
            <w:pPr>
              <w:pStyle w:val="TableParagraph"/>
              <w:spacing w:line="258" w:lineRule="exact"/>
              <w:ind w:right="105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33" w:type="dxa"/>
          </w:tcPr>
          <w:p w:rsidR="00E7664B" w:rsidRDefault="00142558">
            <w:pPr>
              <w:pStyle w:val="TableParagraph"/>
              <w:spacing w:line="258" w:lineRule="exact"/>
              <w:ind w:right="10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7664B">
        <w:trPr>
          <w:trHeight w:val="275"/>
        </w:trPr>
        <w:tc>
          <w:tcPr>
            <w:tcW w:w="3058" w:type="dxa"/>
          </w:tcPr>
          <w:p w:rsidR="00E7664B" w:rsidRDefault="00142558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2" w:type="dxa"/>
          </w:tcPr>
          <w:p w:rsidR="00E7664B" w:rsidRDefault="00142558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33" w:type="dxa"/>
          </w:tcPr>
          <w:p w:rsidR="00E7664B" w:rsidRDefault="00142558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7664B">
        <w:trPr>
          <w:trHeight w:val="275"/>
        </w:trPr>
        <w:tc>
          <w:tcPr>
            <w:tcW w:w="3058" w:type="dxa"/>
          </w:tcPr>
          <w:p w:rsidR="00E7664B" w:rsidRDefault="00142558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2" w:type="dxa"/>
          </w:tcPr>
          <w:p w:rsidR="00E7664B" w:rsidRDefault="00142558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33" w:type="dxa"/>
          </w:tcPr>
          <w:p w:rsidR="00E7664B" w:rsidRDefault="00142558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7664B">
        <w:trPr>
          <w:trHeight w:val="275"/>
        </w:trPr>
        <w:tc>
          <w:tcPr>
            <w:tcW w:w="3058" w:type="dxa"/>
          </w:tcPr>
          <w:p w:rsidR="00E7664B" w:rsidRDefault="00142558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32" w:type="dxa"/>
          </w:tcPr>
          <w:p w:rsidR="00E7664B" w:rsidRDefault="00142558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33" w:type="dxa"/>
          </w:tcPr>
          <w:p w:rsidR="00E7664B" w:rsidRDefault="00142558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E7664B" w:rsidRDefault="00E7664B">
      <w:pPr>
        <w:rPr>
          <w:sz w:val="24"/>
        </w:rPr>
        <w:sectPr w:rsidR="00E7664B">
          <w:type w:val="continuous"/>
          <w:pgSz w:w="11910" w:h="16840"/>
          <w:pgMar w:top="1040" w:right="6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132"/>
        <w:gridCol w:w="3133"/>
      </w:tblGrid>
      <w:tr w:rsidR="00E7664B">
        <w:trPr>
          <w:trHeight w:val="277"/>
        </w:trPr>
        <w:tc>
          <w:tcPr>
            <w:tcW w:w="3058" w:type="dxa"/>
          </w:tcPr>
          <w:p w:rsidR="00E7664B" w:rsidRDefault="00142558">
            <w:pPr>
              <w:pStyle w:val="TableParagraph"/>
              <w:spacing w:line="258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3132" w:type="dxa"/>
          </w:tcPr>
          <w:p w:rsidR="00E7664B" w:rsidRDefault="00142558">
            <w:pPr>
              <w:pStyle w:val="TableParagraph"/>
              <w:spacing w:line="258" w:lineRule="exact"/>
              <w:ind w:left="1749" w:right="103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33" w:type="dxa"/>
          </w:tcPr>
          <w:p w:rsidR="00E7664B" w:rsidRDefault="00142558">
            <w:pPr>
              <w:pStyle w:val="TableParagraph"/>
              <w:spacing w:line="258" w:lineRule="exact"/>
              <w:ind w:left="1780" w:right="106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 w:rsidR="00E7664B" w:rsidRDefault="00142558">
      <w:pPr>
        <w:pStyle w:val="a3"/>
        <w:ind w:firstLine="707"/>
      </w:pPr>
      <w:r>
        <w:t>В</w:t>
      </w:r>
      <w:r>
        <w:rPr>
          <w:spacing w:val="15"/>
        </w:rPr>
        <w:t xml:space="preserve"> </w:t>
      </w:r>
      <w:r>
        <w:t>данной</w:t>
      </w:r>
      <w:r>
        <w:rPr>
          <w:spacing w:val="17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предусмотрены</w:t>
      </w:r>
      <w:r>
        <w:rPr>
          <w:spacing w:val="16"/>
        </w:rPr>
        <w:t xml:space="preserve"> </w:t>
      </w:r>
      <w:r>
        <w:t>часы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практической</w:t>
      </w:r>
      <w:r>
        <w:rPr>
          <w:spacing w:val="17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программы.</w:t>
      </w:r>
    </w:p>
    <w:p w:rsidR="00E7664B" w:rsidRDefault="00142558">
      <w:pPr>
        <w:pStyle w:val="a3"/>
        <w:ind w:left="810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(сочинения):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V-</w:t>
      </w:r>
      <w:r>
        <w:rPr>
          <w:spacing w:val="-1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классах –по</w:t>
      </w:r>
      <w:r>
        <w:rPr>
          <w:spacing w:val="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сочинения.</w:t>
      </w:r>
    </w:p>
    <w:p w:rsidR="00E7664B" w:rsidRDefault="00E7664B">
      <w:pPr>
        <w:pStyle w:val="a3"/>
        <w:ind w:left="0"/>
        <w:rPr>
          <w:sz w:val="26"/>
        </w:rPr>
      </w:pPr>
    </w:p>
    <w:p w:rsidR="00E7664B" w:rsidRDefault="00E7664B">
      <w:pPr>
        <w:pStyle w:val="a3"/>
        <w:spacing w:before="9"/>
        <w:ind w:left="0"/>
        <w:rPr>
          <w:sz w:val="20"/>
        </w:rPr>
      </w:pPr>
    </w:p>
    <w:p w:rsidR="00E7664B" w:rsidRDefault="00142558">
      <w:pPr>
        <w:pStyle w:val="a3"/>
        <w:spacing w:before="1"/>
        <w:ind w:left="529" w:right="22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 литературе как величайшей духовной, нравственной и культурной ценности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</w:p>
    <w:p w:rsidR="00E7664B" w:rsidRDefault="00142558">
      <w:pPr>
        <w:pStyle w:val="1"/>
        <w:ind w:left="1237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E7664B" w:rsidRDefault="00142558">
      <w:pPr>
        <w:pStyle w:val="a4"/>
        <w:numPr>
          <w:ilvl w:val="0"/>
          <w:numId w:val="1"/>
        </w:numPr>
        <w:tabs>
          <w:tab w:val="left" w:pos="1625"/>
          <w:tab w:val="left" w:pos="1626"/>
          <w:tab w:val="left" w:pos="3374"/>
          <w:tab w:val="left" w:pos="4918"/>
          <w:tab w:val="left" w:pos="6144"/>
          <w:tab w:val="left" w:pos="6523"/>
          <w:tab w:val="left" w:pos="8004"/>
        </w:tabs>
        <w:ind w:right="232" w:firstLine="76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способности</w:t>
      </w:r>
      <w:r>
        <w:rPr>
          <w:sz w:val="24"/>
        </w:rPr>
        <w:tab/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эстетически</w:t>
      </w:r>
      <w:r>
        <w:rPr>
          <w:sz w:val="24"/>
        </w:rPr>
        <w:tab/>
        <w:t>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литературы;</w:t>
      </w:r>
    </w:p>
    <w:p w:rsidR="00E7664B" w:rsidRDefault="00142558">
      <w:pPr>
        <w:pStyle w:val="a3"/>
        <w:ind w:left="529" w:right="225" w:firstLine="708"/>
        <w:jc w:val="both"/>
      </w:pPr>
      <w:r>
        <w:t>– обогащение духовного мира учащихся путем приобщения их к н</w:t>
      </w:r>
      <w:r>
        <w:t>равственным</w:t>
      </w:r>
      <w:r>
        <w:rPr>
          <w:spacing w:val="-57"/>
        </w:rPr>
        <w:t xml:space="preserve"> </w:t>
      </w:r>
      <w:r>
        <w:t>ценностям и художественному многообразию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 ее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Белгородской области;</w:t>
      </w:r>
    </w:p>
    <w:p w:rsidR="00E7664B" w:rsidRDefault="00142558">
      <w:pPr>
        <w:pStyle w:val="a4"/>
        <w:numPr>
          <w:ilvl w:val="0"/>
          <w:numId w:val="1"/>
        </w:numPr>
        <w:tabs>
          <w:tab w:val="left" w:pos="1377"/>
        </w:tabs>
        <w:ind w:left="1376" w:hanging="14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E7664B" w:rsidRDefault="00142558">
      <w:pPr>
        <w:pStyle w:val="a4"/>
        <w:numPr>
          <w:ilvl w:val="0"/>
          <w:numId w:val="1"/>
        </w:numPr>
        <w:tabs>
          <w:tab w:val="left" w:pos="1468"/>
        </w:tabs>
        <w:ind w:right="22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</w:t>
      </w:r>
      <w:r>
        <w:rPr>
          <w:sz w:val="24"/>
        </w:rPr>
        <w:t>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народа;</w:t>
      </w:r>
    </w:p>
    <w:p w:rsidR="00E7664B" w:rsidRDefault="00142558">
      <w:pPr>
        <w:pStyle w:val="a4"/>
        <w:numPr>
          <w:ilvl w:val="0"/>
          <w:numId w:val="1"/>
        </w:numPr>
        <w:tabs>
          <w:tab w:val="left" w:pos="1439"/>
        </w:tabs>
        <w:ind w:right="22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 личностно значимые образы, темы и проблемы, учитывать исторический,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 контекст и контекст творчества писателя в процессе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произведения.</w:t>
      </w:r>
    </w:p>
    <w:sectPr w:rsidR="00E7664B">
      <w:pgSz w:w="11910" w:h="16840"/>
      <w:pgMar w:top="112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1FBB"/>
    <w:multiLevelType w:val="hybridMultilevel"/>
    <w:tmpl w:val="2780C712"/>
    <w:lvl w:ilvl="0" w:tplc="BB5E876A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0008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2" w:tplc="7C5A24BA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  <w:lvl w:ilvl="3" w:tplc="6D364D4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4" w:tplc="9F341BFE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49A24AE8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2C18E5B2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7" w:tplc="947E2250">
      <w:numFmt w:val="bullet"/>
      <w:lvlText w:val="•"/>
      <w:lvlJc w:val="left"/>
      <w:pPr>
        <w:ind w:left="6810" w:hanging="240"/>
      </w:pPr>
      <w:rPr>
        <w:rFonts w:hint="default"/>
        <w:lang w:val="ru-RU" w:eastAsia="en-US" w:bidi="ar-SA"/>
      </w:rPr>
    </w:lvl>
    <w:lvl w:ilvl="8" w:tplc="B7A4AAFA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1">
    <w:nsid w:val="20D365C6"/>
    <w:multiLevelType w:val="hybridMultilevel"/>
    <w:tmpl w:val="2DA22494"/>
    <w:lvl w:ilvl="0" w:tplc="CB4234C2">
      <w:numFmt w:val="bullet"/>
      <w:lvlText w:val="-"/>
      <w:lvlJc w:val="left"/>
      <w:pPr>
        <w:ind w:left="529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C82842">
      <w:numFmt w:val="bullet"/>
      <w:lvlText w:val="•"/>
      <w:lvlJc w:val="left"/>
      <w:pPr>
        <w:ind w:left="1436" w:hanging="329"/>
      </w:pPr>
      <w:rPr>
        <w:rFonts w:hint="default"/>
        <w:lang w:val="ru-RU" w:eastAsia="en-US" w:bidi="ar-SA"/>
      </w:rPr>
    </w:lvl>
    <w:lvl w:ilvl="2" w:tplc="E978513A">
      <w:numFmt w:val="bullet"/>
      <w:lvlText w:val="•"/>
      <w:lvlJc w:val="left"/>
      <w:pPr>
        <w:ind w:left="2353" w:hanging="329"/>
      </w:pPr>
      <w:rPr>
        <w:rFonts w:hint="default"/>
        <w:lang w:val="ru-RU" w:eastAsia="en-US" w:bidi="ar-SA"/>
      </w:rPr>
    </w:lvl>
    <w:lvl w:ilvl="3" w:tplc="B1162660">
      <w:numFmt w:val="bullet"/>
      <w:lvlText w:val="•"/>
      <w:lvlJc w:val="left"/>
      <w:pPr>
        <w:ind w:left="3269" w:hanging="329"/>
      </w:pPr>
      <w:rPr>
        <w:rFonts w:hint="default"/>
        <w:lang w:val="ru-RU" w:eastAsia="en-US" w:bidi="ar-SA"/>
      </w:rPr>
    </w:lvl>
    <w:lvl w:ilvl="4" w:tplc="84AC2A22">
      <w:numFmt w:val="bullet"/>
      <w:lvlText w:val="•"/>
      <w:lvlJc w:val="left"/>
      <w:pPr>
        <w:ind w:left="4186" w:hanging="329"/>
      </w:pPr>
      <w:rPr>
        <w:rFonts w:hint="default"/>
        <w:lang w:val="ru-RU" w:eastAsia="en-US" w:bidi="ar-SA"/>
      </w:rPr>
    </w:lvl>
    <w:lvl w:ilvl="5" w:tplc="BB6A6E66">
      <w:numFmt w:val="bullet"/>
      <w:lvlText w:val="•"/>
      <w:lvlJc w:val="left"/>
      <w:pPr>
        <w:ind w:left="5103" w:hanging="329"/>
      </w:pPr>
      <w:rPr>
        <w:rFonts w:hint="default"/>
        <w:lang w:val="ru-RU" w:eastAsia="en-US" w:bidi="ar-SA"/>
      </w:rPr>
    </w:lvl>
    <w:lvl w:ilvl="6" w:tplc="9F865016">
      <w:numFmt w:val="bullet"/>
      <w:lvlText w:val="•"/>
      <w:lvlJc w:val="left"/>
      <w:pPr>
        <w:ind w:left="6019" w:hanging="329"/>
      </w:pPr>
      <w:rPr>
        <w:rFonts w:hint="default"/>
        <w:lang w:val="ru-RU" w:eastAsia="en-US" w:bidi="ar-SA"/>
      </w:rPr>
    </w:lvl>
    <w:lvl w:ilvl="7" w:tplc="F5B60186">
      <w:numFmt w:val="bullet"/>
      <w:lvlText w:val="•"/>
      <w:lvlJc w:val="left"/>
      <w:pPr>
        <w:ind w:left="6936" w:hanging="329"/>
      </w:pPr>
      <w:rPr>
        <w:rFonts w:hint="default"/>
        <w:lang w:val="ru-RU" w:eastAsia="en-US" w:bidi="ar-SA"/>
      </w:rPr>
    </w:lvl>
    <w:lvl w:ilvl="8" w:tplc="CBDA226E">
      <w:numFmt w:val="bullet"/>
      <w:lvlText w:val="•"/>
      <w:lvlJc w:val="left"/>
      <w:pPr>
        <w:ind w:left="7853" w:hanging="3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64B"/>
    <w:rsid w:val="00142558"/>
    <w:rsid w:val="00E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CA9ED1-40CD-4B64-85A1-469C2442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2" w:hanging="2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3</cp:revision>
  <dcterms:created xsi:type="dcterms:W3CDTF">2022-11-24T18:49:00Z</dcterms:created>
  <dcterms:modified xsi:type="dcterms:W3CDTF">2022-11-24T20:11:00Z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