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CFE02" w14:textId="77777777" w:rsidR="00F356C7" w:rsidRDefault="00F356C7" w:rsidP="00F35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5D697209" w14:textId="77777777" w:rsidR="00F356C7" w:rsidRDefault="00F356C7" w:rsidP="00F35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«Ерёмовская основная </w:t>
      </w:r>
      <w:proofErr w:type="gramStart"/>
      <w:r>
        <w:rPr>
          <w:b/>
          <w:sz w:val="28"/>
          <w:szCs w:val="28"/>
        </w:rPr>
        <w:t>общеобразовательная  школа</w:t>
      </w:r>
      <w:proofErr w:type="gramEnd"/>
    </w:p>
    <w:p w14:paraId="31489EE8" w14:textId="77777777" w:rsidR="00F356C7" w:rsidRDefault="00F356C7" w:rsidP="00F35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Ровеньского района Белгородской области»</w:t>
      </w:r>
    </w:p>
    <w:p w14:paraId="4A0509BD" w14:textId="77777777" w:rsidR="00F356C7" w:rsidRDefault="00F356C7" w:rsidP="00F356C7">
      <w:pPr>
        <w:jc w:val="center"/>
        <w:rPr>
          <w:b/>
          <w:sz w:val="28"/>
          <w:szCs w:val="28"/>
        </w:rPr>
      </w:pPr>
    </w:p>
    <w:p w14:paraId="3E53813C" w14:textId="77777777" w:rsidR="00F356C7" w:rsidRDefault="00F356C7" w:rsidP="00F356C7">
      <w:pPr>
        <w:jc w:val="center"/>
        <w:rPr>
          <w:b/>
          <w:sz w:val="28"/>
          <w:szCs w:val="28"/>
        </w:rPr>
      </w:pPr>
    </w:p>
    <w:p w14:paraId="2491B204" w14:textId="77777777" w:rsidR="00F356C7" w:rsidRDefault="00F356C7" w:rsidP="00F35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0467076B" w14:textId="77777777" w:rsidR="00F356C7" w:rsidRDefault="00F356C7" w:rsidP="00F356C7">
      <w:pPr>
        <w:jc w:val="center"/>
        <w:rPr>
          <w:b/>
          <w:sz w:val="28"/>
          <w:szCs w:val="28"/>
        </w:rPr>
      </w:pPr>
    </w:p>
    <w:p w14:paraId="7F943DAD" w14:textId="2D46483D" w:rsidR="00F356C7" w:rsidRDefault="00F356C7" w:rsidP="00F356C7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ноября 2022 года                                                                                   № 291</w:t>
      </w:r>
    </w:p>
    <w:p w14:paraId="750F23AF" w14:textId="77777777" w:rsidR="00F356C7" w:rsidRDefault="00F356C7" w:rsidP="00F356C7">
      <w:pPr>
        <w:rPr>
          <w:b/>
        </w:rPr>
      </w:pPr>
    </w:p>
    <w:p w14:paraId="0BB579CC" w14:textId="68467F62" w:rsidR="00A23558" w:rsidRDefault="00A23558" w:rsidP="00A23558">
      <w:pPr>
        <w:pStyle w:val="20"/>
        <w:shd w:val="clear" w:color="auto" w:fill="auto"/>
        <w:spacing w:before="0" w:after="0" w:line="367" w:lineRule="exact"/>
        <w:ind w:firstLine="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2CA2">
        <w:rPr>
          <w:rFonts w:ascii="Times New Roman" w:hAnsi="Times New Roman" w:cs="Times New Roman"/>
          <w:sz w:val="28"/>
          <w:szCs w:val="28"/>
        </w:rPr>
        <w:t xml:space="preserve"> </w:t>
      </w:r>
      <w:r w:rsidRPr="00412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Руководствуясь статьей 28 Федерального закона Российской Федерации от 29 декабря 2012 года № 273-ФЗ «Об образовании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решением Оперативного штаба Белгородской области </w:t>
      </w:r>
      <w:r w:rsidRPr="00412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30 ноября </w:t>
      </w:r>
      <w:r w:rsidRPr="00412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2022 года в целях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организации деятельности </w:t>
      </w:r>
      <w:r w:rsidRPr="00412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МБОУ</w:t>
      </w:r>
      <w:r w:rsidRPr="00412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«Ерёмовская основная общеобразовательная школа»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условиях «жёлтого уровня «террористической безопасности</w:t>
      </w:r>
      <w:r w:rsidRPr="00412C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412CA2">
        <w:rPr>
          <w:rStyle w:val="21"/>
          <w:rFonts w:ascii="Times New Roman" w:hAnsi="Times New Roman" w:cs="Times New Roman"/>
          <w:sz w:val="28"/>
          <w:szCs w:val="28"/>
        </w:rPr>
        <w:t>приказываю:</w:t>
      </w:r>
    </w:p>
    <w:p w14:paraId="4C5535B2" w14:textId="7610BC59" w:rsidR="00A23558" w:rsidRPr="006D15C2" w:rsidRDefault="00A23558" w:rsidP="006D15C2">
      <w:pPr>
        <w:shd w:val="clear" w:color="auto" w:fill="FFFFFF"/>
        <w:spacing w:line="207" w:lineRule="atLeast"/>
        <w:rPr>
          <w:sz w:val="28"/>
          <w:szCs w:val="28"/>
        </w:rPr>
      </w:pPr>
    </w:p>
    <w:p w14:paraId="1C20F142" w14:textId="751E882B" w:rsidR="006D15C2" w:rsidRDefault="006D15C2" w:rsidP="006D15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в период с 01 </w:t>
      </w:r>
      <w:r w:rsidR="001D1D57">
        <w:rPr>
          <w:rFonts w:ascii="Times New Roman" w:hAnsi="Times New Roman"/>
          <w:sz w:val="28"/>
          <w:szCs w:val="28"/>
        </w:rPr>
        <w:t xml:space="preserve">декабря 2022 и по 24 марта </w:t>
      </w:r>
      <w:bookmarkStart w:id="0" w:name="_GoBack"/>
      <w:bookmarkEnd w:id="0"/>
      <w:r w:rsidR="001D1D57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 включительно деятельность МБОУ «Ерёмовская основная общеобразовательная школа» по реализации основных образовательных программ начального общего и  основного общего образования в дистанционной форме - с применением электронного обучения и дистанционных образовательных технологий.</w:t>
      </w:r>
    </w:p>
    <w:p w14:paraId="36D43370" w14:textId="65931BCD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в период с 01 </w:t>
      </w:r>
      <w:r w:rsidR="001D1D57">
        <w:rPr>
          <w:sz w:val="28"/>
          <w:szCs w:val="28"/>
        </w:rPr>
        <w:t>декабря 2022 и по 24 марта 2023</w:t>
      </w:r>
      <w:r>
        <w:rPr>
          <w:sz w:val="28"/>
          <w:szCs w:val="28"/>
        </w:rPr>
        <w:t xml:space="preserve"> года включительно деятельность педагогических и других работников общеобразовательного учреждения в целях выполнения его основных задач по согласованию с руководителем образовательного </w:t>
      </w:r>
      <w:proofErr w:type="gramStart"/>
      <w:r>
        <w:rPr>
          <w:sz w:val="28"/>
          <w:szCs w:val="28"/>
        </w:rPr>
        <w:t>учреждения  с</w:t>
      </w:r>
      <w:proofErr w:type="gramEnd"/>
      <w:r>
        <w:rPr>
          <w:sz w:val="28"/>
          <w:szCs w:val="28"/>
        </w:rPr>
        <w:t xml:space="preserve"> присутствием / без присутствия в образовательном учреждении.</w:t>
      </w:r>
    </w:p>
    <w:p w14:paraId="05C62DF3" w14:textId="77777777" w:rsidR="006D15C2" w:rsidRDefault="006D15C2" w:rsidP="006D15C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Установить продолжительность уроков, занятий внеурочной деятельности, занятий объединений дополнительного образования </w:t>
      </w:r>
      <w:proofErr w:type="gramStart"/>
      <w:r>
        <w:rPr>
          <w:sz w:val="28"/>
          <w:szCs w:val="28"/>
        </w:rPr>
        <w:t>с  использованием</w:t>
      </w:r>
      <w:proofErr w:type="gramEnd"/>
      <w:r>
        <w:rPr>
          <w:sz w:val="28"/>
          <w:szCs w:val="28"/>
        </w:rPr>
        <w:t xml:space="preserve"> дистанционных форм и электронного обучения – 40 минут (в соответствии с п. 3.5.12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 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color w:val="000000" w:themeColor="text1"/>
          <w:sz w:val="28"/>
          <w:szCs w:val="28"/>
        </w:rPr>
        <w:t xml:space="preserve">), при этом общее время работы с техническими средствами обучения на одном занятии не должно превышать: в 1–2-м классе – 20 минут, 3-4-м – 25 минут, 5–9-м – 30 минут. </w:t>
      </w:r>
    </w:p>
    <w:p w14:paraId="1EDD8A16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остальное учебное время необходимо предусмотреть</w:t>
      </w:r>
      <w:r>
        <w:rPr>
          <w:sz w:val="28"/>
          <w:szCs w:val="28"/>
        </w:rPr>
        <w:t xml:space="preserve"> другие формы работы: письменные, устные, творческие задания. </w:t>
      </w:r>
    </w:p>
    <w:p w14:paraId="34073A6C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режим работы школы на период обучения с использованием дистанционных форм и электронного обучения (Приложение №1).</w:t>
      </w:r>
    </w:p>
    <w:p w14:paraId="1458FF34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расписание занятий на период обучения с использованием дистанционных форм и электронного обучения (Приложение № 2).</w:t>
      </w:r>
    </w:p>
    <w:p w14:paraId="354329AF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Учителям-предметникам:</w:t>
      </w:r>
    </w:p>
    <w:p w14:paraId="6CA2F676" w14:textId="63E013B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Обеспечить выполнение основных образовательных программ начального общего и основного общего образования, дополнительных общеобразовательных программ с использованием дистанционных форм и электронного обучения в полном объёме.</w:t>
      </w:r>
    </w:p>
    <w:p w14:paraId="42D60F8B" w14:textId="7AD121AC" w:rsidR="006D15C2" w:rsidRDefault="006D15C2" w:rsidP="006D15C2">
      <w:pPr>
        <w:shd w:val="clear" w:color="auto" w:fill="FFFFFF"/>
        <w:spacing w:line="207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6.2. Учебные занятия проводить с применением </w:t>
      </w:r>
      <w:proofErr w:type="gramStart"/>
      <w:r>
        <w:rPr>
          <w:sz w:val="28"/>
          <w:szCs w:val="28"/>
        </w:rPr>
        <w:t>электронного  обучения</w:t>
      </w:r>
      <w:proofErr w:type="gramEnd"/>
      <w:r>
        <w:rPr>
          <w:sz w:val="28"/>
          <w:szCs w:val="28"/>
        </w:rPr>
        <w:t xml:space="preserve"> и  дистанционных образовательных технологий. Обеспечивать ведение учёта результатов образовательного процесса в электронной форме. Создавать для обучающихся задания, соответствующие федеральным образовательным стандартам, нужные для обучающихся, ресурсы и задания. </w:t>
      </w:r>
      <w:r w:rsidRPr="006D15C2">
        <w:rPr>
          <w:sz w:val="28"/>
          <w:szCs w:val="28"/>
        </w:rPr>
        <w:t>при отсутствии возможности ученика получить образование дистанционно, организовать образовательный процесс в дистанционной форме с использованием средств мобильной связи, электронного журнала, материалов на бумажных носителях.</w:t>
      </w:r>
    </w:p>
    <w:p w14:paraId="291F18F2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6.3. Обеспечить оформление к каждому уроку Карты урока и размещение её в разделе «Домашнее задание» ИСОУ «Виртуальная школа» до начала проведения урока по расписанию. При определении объёма учебного материала, предлагаемого обучающимся для самостоятельного изучения, руководствоваться требованиями СанПиН.</w:t>
      </w:r>
    </w:p>
    <w:p w14:paraId="290CC066" w14:textId="54A548A0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6.4. Обеспечить своевременное внесение информации в электронный журнал ИСОУ «Виртуальная школа» и выставление текущих отметок.</w:t>
      </w:r>
    </w:p>
    <w:p w14:paraId="693DE3A4" w14:textId="10DDF023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6.5.В работе руководствоваться: положением об электронном обучении и использовании дистанционных образовательных технологий при реализации образовательных программ; временным Порядком организации освоения основных образовательных программ начального общего, основного общего, среднего общего образования с использованием электронного обучения и дистанционных технологий в МБОУ «Ерёмовская основная общеобразовательная школа».</w:t>
      </w:r>
    </w:p>
    <w:p w14:paraId="0652FB93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Классным руководителям 1-9 классов:</w:t>
      </w:r>
    </w:p>
    <w:p w14:paraId="3889E695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Довести до сведения родителей (законных </w:t>
      </w:r>
      <w:proofErr w:type="gramStart"/>
      <w:r>
        <w:rPr>
          <w:sz w:val="28"/>
          <w:szCs w:val="28"/>
        </w:rPr>
        <w:t>представителей)  обучающихся</w:t>
      </w:r>
      <w:proofErr w:type="gramEnd"/>
      <w:r>
        <w:rPr>
          <w:sz w:val="28"/>
          <w:szCs w:val="28"/>
        </w:rPr>
        <w:t xml:space="preserve"> учебное расписание.</w:t>
      </w:r>
    </w:p>
    <w:p w14:paraId="1D5FB41A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Провести разъяснительную работу с обучающимися о том, что переход на дистанционное обучение не освобождает от необходимости регулярной учебной работы и текущего контроля успеваемости.</w:t>
      </w:r>
    </w:p>
    <w:p w14:paraId="7B8D1857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Проводить ежедневный мониторинг занятости обучающихся, находящихся на дистанционном обучении, в том числе мониторинг обеспечения контроля над ними со стороны родителей (законных представителей).</w:t>
      </w:r>
    </w:p>
    <w:p w14:paraId="6EEBCC12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О результатах ежедневного мониторинга информировать директора школы. </w:t>
      </w:r>
    </w:p>
    <w:p w14:paraId="6700C227" w14:textId="5C266BCA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период с 01 </w:t>
      </w:r>
      <w:r w:rsidR="001D1D57">
        <w:rPr>
          <w:sz w:val="28"/>
          <w:szCs w:val="28"/>
        </w:rPr>
        <w:t>декабря 2022 и по 24 марта 2023</w:t>
      </w:r>
      <w:r>
        <w:rPr>
          <w:sz w:val="28"/>
          <w:szCs w:val="28"/>
        </w:rPr>
        <w:t xml:space="preserve"> года включительно приостановить деятельность структурного подразделения МБОУ «Ерёмовская основная общеобразовательная школа» - «Детский сад», родительскую плату за указанные дни не взимать.</w:t>
      </w:r>
    </w:p>
    <w:p w14:paraId="23253680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Шаповаловой А.А., заместителю директора, довести до сведения родителей (законных представителей) воспитанников информацию о </w:t>
      </w:r>
      <w:r>
        <w:rPr>
          <w:sz w:val="28"/>
          <w:szCs w:val="28"/>
        </w:rPr>
        <w:lastRenderedPageBreak/>
        <w:t xml:space="preserve">приостановке деятельности структурного подразделения МБОУ «Ерёмовская основная общеобразовательная школа» - «Детский сад» в указанный период. </w:t>
      </w:r>
    </w:p>
    <w:p w14:paraId="65A8884A" w14:textId="534C5CB8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Организовать в период с 01 </w:t>
      </w:r>
      <w:r w:rsidR="001D1D57">
        <w:rPr>
          <w:sz w:val="28"/>
          <w:szCs w:val="28"/>
        </w:rPr>
        <w:t>декабря 2022 и по 24 марта 2023</w:t>
      </w:r>
      <w:r>
        <w:rPr>
          <w:sz w:val="28"/>
          <w:szCs w:val="28"/>
        </w:rPr>
        <w:t xml:space="preserve"> года включительно деятельность педагогических и других работников структурного подразделения в целях выполнения его основных задач по согласованию с руководителем образовательного учреждения: с присутствием / без присутствия в образовательном учреждении.</w:t>
      </w:r>
    </w:p>
    <w:p w14:paraId="0D817D24" w14:textId="77777777" w:rsidR="006D15C2" w:rsidRDefault="006D15C2" w:rsidP="006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Контроль исполнения настоящего приказа оставляю за собой. </w:t>
      </w:r>
    </w:p>
    <w:p w14:paraId="3BAA8407" w14:textId="77777777" w:rsidR="006D15C2" w:rsidRDefault="006D15C2" w:rsidP="006D15C2">
      <w:pPr>
        <w:suppressAutoHyphens/>
        <w:snapToGrid w:val="0"/>
        <w:jc w:val="right"/>
        <w:rPr>
          <w:rFonts w:eastAsia="Arial"/>
          <w:i/>
          <w:lang w:eastAsia="zh-CN"/>
        </w:rPr>
      </w:pPr>
    </w:p>
    <w:p w14:paraId="1797D1FE" w14:textId="77777777" w:rsidR="006D15C2" w:rsidRDefault="006D15C2" w:rsidP="006D15C2">
      <w:pPr>
        <w:suppressAutoHyphens/>
        <w:snapToGrid w:val="0"/>
        <w:jc w:val="right"/>
        <w:rPr>
          <w:rFonts w:eastAsia="Arial"/>
          <w:i/>
          <w:lang w:eastAsia="zh-CN"/>
        </w:rPr>
      </w:pPr>
    </w:p>
    <w:p w14:paraId="365FC1C2" w14:textId="77777777" w:rsidR="006D15C2" w:rsidRDefault="006D15C2" w:rsidP="006D15C2">
      <w:pPr>
        <w:rPr>
          <w:b/>
          <w:sz w:val="28"/>
          <w:szCs w:val="28"/>
        </w:rPr>
      </w:pPr>
    </w:p>
    <w:p w14:paraId="12990A11" w14:textId="77777777" w:rsidR="006D15C2" w:rsidRDefault="006D15C2" w:rsidP="006D15C2">
      <w:pPr>
        <w:suppressAutoHyphens/>
        <w:snapToGrid w:val="0"/>
        <w:jc w:val="right"/>
        <w:rPr>
          <w:rFonts w:eastAsia="Arial"/>
          <w:i/>
          <w:lang w:eastAsia="zh-CN"/>
        </w:rPr>
      </w:pPr>
    </w:p>
    <w:p w14:paraId="1423F8CF" w14:textId="77777777" w:rsidR="006D15C2" w:rsidRPr="00F21390" w:rsidRDefault="006D15C2" w:rsidP="006D15C2">
      <w:pPr>
        <w:rPr>
          <w:b/>
          <w:sz w:val="28"/>
          <w:szCs w:val="28"/>
        </w:rPr>
      </w:pPr>
      <w:r w:rsidRPr="00F21390">
        <w:rPr>
          <w:b/>
          <w:sz w:val="28"/>
          <w:szCs w:val="28"/>
        </w:rPr>
        <w:t xml:space="preserve">Директор МБОУ «Ерёмовская основная </w:t>
      </w:r>
    </w:p>
    <w:p w14:paraId="430CCD61" w14:textId="77777777" w:rsidR="006D15C2" w:rsidRPr="00F21390" w:rsidRDefault="006D15C2" w:rsidP="006D15C2">
      <w:pPr>
        <w:rPr>
          <w:b/>
          <w:sz w:val="28"/>
          <w:szCs w:val="28"/>
        </w:rPr>
      </w:pPr>
      <w:r w:rsidRPr="00F21390">
        <w:rPr>
          <w:b/>
          <w:sz w:val="28"/>
          <w:szCs w:val="28"/>
        </w:rPr>
        <w:t>общеобразовательная школа</w:t>
      </w:r>
      <w:proofErr w:type="gramStart"/>
      <w:r w:rsidRPr="00F21390">
        <w:rPr>
          <w:b/>
          <w:sz w:val="28"/>
          <w:szCs w:val="28"/>
        </w:rPr>
        <w:t xml:space="preserve">»:   </w:t>
      </w:r>
      <w:proofErr w:type="gramEnd"/>
      <w:r w:rsidRPr="00F21390">
        <w:rPr>
          <w:b/>
          <w:sz w:val="28"/>
          <w:szCs w:val="28"/>
        </w:rPr>
        <w:t xml:space="preserve">                          Е.И.Девалюк              </w:t>
      </w:r>
    </w:p>
    <w:p w14:paraId="5D2FD435" w14:textId="77777777" w:rsidR="006D15C2" w:rsidRDefault="006D15C2" w:rsidP="006D15C2">
      <w:pPr>
        <w:jc w:val="both"/>
        <w:rPr>
          <w:sz w:val="28"/>
          <w:szCs w:val="28"/>
        </w:rPr>
      </w:pPr>
    </w:p>
    <w:p w14:paraId="432627B4" w14:textId="77777777" w:rsidR="006D15C2" w:rsidRPr="00444881" w:rsidRDefault="006D15C2" w:rsidP="006D15C2">
      <w:pPr>
        <w:tabs>
          <w:tab w:val="left" w:pos="5130"/>
        </w:tabs>
      </w:pPr>
      <w:r w:rsidRPr="00444881">
        <w:t xml:space="preserve">С приказом </w:t>
      </w:r>
      <w:proofErr w:type="gramStart"/>
      <w:r w:rsidRPr="00444881">
        <w:t xml:space="preserve">ознакомлены:   </w:t>
      </w:r>
      <w:proofErr w:type="gramEnd"/>
      <w:r w:rsidRPr="00444881">
        <w:t xml:space="preserve">                        </w:t>
      </w:r>
      <w:r>
        <w:t xml:space="preserve">            </w:t>
      </w:r>
      <w:r w:rsidRPr="00444881">
        <w:t xml:space="preserve">  /</w:t>
      </w:r>
      <w:proofErr w:type="spellStart"/>
      <w:r w:rsidRPr="00444881">
        <w:t>В.И.Барабашова</w:t>
      </w:r>
      <w:proofErr w:type="spellEnd"/>
      <w:r w:rsidRPr="00444881">
        <w:t>/</w:t>
      </w:r>
    </w:p>
    <w:p w14:paraId="29CDF730" w14:textId="77777777" w:rsidR="006D15C2" w:rsidRPr="00444881" w:rsidRDefault="006D15C2" w:rsidP="006D15C2">
      <w:pPr>
        <w:jc w:val="both"/>
      </w:pPr>
      <w:r w:rsidRPr="00444881">
        <w:t xml:space="preserve">                                                                                          /</w:t>
      </w:r>
      <w:proofErr w:type="spellStart"/>
      <w:r w:rsidRPr="00444881">
        <w:t>А.Г.Денисенко</w:t>
      </w:r>
      <w:proofErr w:type="spellEnd"/>
      <w:r w:rsidRPr="00444881">
        <w:t xml:space="preserve"> /</w:t>
      </w:r>
    </w:p>
    <w:p w14:paraId="5D90BB43" w14:textId="77777777" w:rsidR="006D15C2" w:rsidRPr="00444881" w:rsidRDefault="006D15C2" w:rsidP="006D15C2">
      <w:pPr>
        <w:jc w:val="both"/>
      </w:pPr>
      <w:r w:rsidRPr="00444881">
        <w:t xml:space="preserve">                                                                                           /</w:t>
      </w:r>
      <w:proofErr w:type="spellStart"/>
      <w:r w:rsidRPr="00444881">
        <w:t>А.С.Еременко</w:t>
      </w:r>
      <w:proofErr w:type="spellEnd"/>
      <w:r w:rsidRPr="00444881">
        <w:t>/</w:t>
      </w:r>
    </w:p>
    <w:p w14:paraId="146CD67B" w14:textId="77777777" w:rsidR="006D15C2" w:rsidRPr="00444881" w:rsidRDefault="006D15C2" w:rsidP="006D15C2">
      <w:pPr>
        <w:jc w:val="both"/>
      </w:pPr>
      <w:r w:rsidRPr="00444881">
        <w:t xml:space="preserve">                                                                                          /</w:t>
      </w:r>
      <w:proofErr w:type="spellStart"/>
      <w:r w:rsidRPr="00444881">
        <w:t>А.Н.Зосименко</w:t>
      </w:r>
      <w:proofErr w:type="spellEnd"/>
      <w:r w:rsidRPr="00444881">
        <w:t>/</w:t>
      </w:r>
    </w:p>
    <w:p w14:paraId="2E6CD7B2" w14:textId="77777777" w:rsidR="006D15C2" w:rsidRPr="00444881" w:rsidRDefault="006D15C2" w:rsidP="006D15C2">
      <w:pPr>
        <w:jc w:val="both"/>
      </w:pPr>
      <w:r w:rsidRPr="00444881">
        <w:t xml:space="preserve">                                                                                          /</w:t>
      </w:r>
      <w:proofErr w:type="spellStart"/>
      <w:r w:rsidRPr="00444881">
        <w:t>Л.Н.Ковалева</w:t>
      </w:r>
      <w:proofErr w:type="spellEnd"/>
      <w:r w:rsidRPr="00444881">
        <w:t>/</w:t>
      </w:r>
    </w:p>
    <w:p w14:paraId="209B852F" w14:textId="77777777" w:rsidR="006D15C2" w:rsidRPr="00444881" w:rsidRDefault="006D15C2" w:rsidP="006D15C2">
      <w:pPr>
        <w:jc w:val="both"/>
      </w:pPr>
      <w:r w:rsidRPr="00444881">
        <w:t xml:space="preserve">                                                                                            /</w:t>
      </w:r>
      <w:proofErr w:type="spellStart"/>
      <w:r w:rsidRPr="00444881">
        <w:t>А.В.Крамаренко</w:t>
      </w:r>
      <w:proofErr w:type="spellEnd"/>
      <w:r w:rsidRPr="00444881">
        <w:t>/</w:t>
      </w:r>
    </w:p>
    <w:p w14:paraId="0951146D" w14:textId="77777777" w:rsidR="006D15C2" w:rsidRPr="00444881" w:rsidRDefault="006D15C2" w:rsidP="006D15C2">
      <w:pPr>
        <w:jc w:val="both"/>
      </w:pPr>
      <w:r w:rsidRPr="00444881">
        <w:t xml:space="preserve">                                                                                            /</w:t>
      </w:r>
      <w:proofErr w:type="spellStart"/>
      <w:r w:rsidRPr="00444881">
        <w:t>Н.А.Мандрыгина</w:t>
      </w:r>
      <w:proofErr w:type="spellEnd"/>
      <w:r w:rsidRPr="00444881">
        <w:t>/</w:t>
      </w:r>
    </w:p>
    <w:p w14:paraId="06893D7E" w14:textId="77777777" w:rsidR="006D15C2" w:rsidRPr="00444881" w:rsidRDefault="006D15C2" w:rsidP="006D15C2">
      <w:pPr>
        <w:jc w:val="both"/>
      </w:pPr>
      <w:r w:rsidRPr="00444881">
        <w:t xml:space="preserve">                                                                                              /В.Г.Середина/</w:t>
      </w:r>
    </w:p>
    <w:p w14:paraId="5A08BE79" w14:textId="77777777" w:rsidR="006D15C2" w:rsidRDefault="006D15C2" w:rsidP="006D15C2">
      <w:pPr>
        <w:jc w:val="both"/>
      </w:pPr>
      <w:r w:rsidRPr="00444881">
        <w:t xml:space="preserve">                                                                                             /</w:t>
      </w:r>
      <w:proofErr w:type="spellStart"/>
      <w:r w:rsidRPr="00444881">
        <w:t>Е.С.Поддубная</w:t>
      </w:r>
      <w:proofErr w:type="spellEnd"/>
      <w:r w:rsidRPr="00444881">
        <w:t>/</w:t>
      </w:r>
    </w:p>
    <w:p w14:paraId="1C800E89" w14:textId="77777777" w:rsidR="006D15C2" w:rsidRPr="00444881" w:rsidRDefault="006D15C2" w:rsidP="006D15C2">
      <w:pPr>
        <w:jc w:val="both"/>
      </w:pPr>
      <w:r>
        <w:t xml:space="preserve">                                                                                           /Е.М. Кривенкова/</w:t>
      </w:r>
    </w:p>
    <w:p w14:paraId="3FC8E041" w14:textId="77777777" w:rsidR="00A23558" w:rsidRPr="00412CA2" w:rsidRDefault="00A23558" w:rsidP="00A23558">
      <w:pPr>
        <w:rPr>
          <w:b/>
          <w:sz w:val="28"/>
          <w:szCs w:val="28"/>
        </w:rPr>
      </w:pPr>
    </w:p>
    <w:p w14:paraId="60D8EAEE" w14:textId="77777777" w:rsidR="00F356C7" w:rsidRDefault="00F356C7" w:rsidP="00F356C7">
      <w:pPr>
        <w:rPr>
          <w:b/>
        </w:rPr>
      </w:pPr>
    </w:p>
    <w:p w14:paraId="676F93A9" w14:textId="77777777" w:rsidR="0080691B" w:rsidRDefault="0080691B"/>
    <w:sectPr w:rsidR="0080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311F"/>
    <w:multiLevelType w:val="hybridMultilevel"/>
    <w:tmpl w:val="18CA6E5C"/>
    <w:lvl w:ilvl="0" w:tplc="0C522AB0">
      <w:start w:val="9"/>
      <w:numFmt w:val="decimal"/>
      <w:lvlText w:val="%1."/>
      <w:lvlJc w:val="left"/>
      <w:pPr>
        <w:ind w:left="99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AA66446"/>
    <w:multiLevelType w:val="hybridMultilevel"/>
    <w:tmpl w:val="6818F5CA"/>
    <w:lvl w:ilvl="0" w:tplc="376ED6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952CF"/>
    <w:multiLevelType w:val="multilevel"/>
    <w:tmpl w:val="7FBE2B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</w:lvl>
    <w:lvl w:ilvl="3">
      <w:start w:val="1"/>
      <w:numFmt w:val="decimal"/>
      <w:isLgl/>
      <w:lvlText w:val="%1.%2.%3.%4."/>
      <w:lvlJc w:val="left"/>
      <w:pPr>
        <w:ind w:left="1630" w:hanging="1080"/>
      </w:pPr>
    </w:lvl>
    <w:lvl w:ilvl="4">
      <w:start w:val="1"/>
      <w:numFmt w:val="decimal"/>
      <w:isLgl/>
      <w:lvlText w:val="%1.%2.%3.%4.%5."/>
      <w:lvlJc w:val="left"/>
      <w:pPr>
        <w:ind w:left="1630" w:hanging="1080"/>
      </w:pPr>
    </w:lvl>
    <w:lvl w:ilvl="5">
      <w:start w:val="1"/>
      <w:numFmt w:val="decimal"/>
      <w:isLgl/>
      <w:lvlText w:val="%1.%2.%3.%4.%5.%6."/>
      <w:lvlJc w:val="left"/>
      <w:pPr>
        <w:ind w:left="1990" w:hanging="1440"/>
      </w:pPr>
    </w:lvl>
    <w:lvl w:ilvl="6">
      <w:start w:val="1"/>
      <w:numFmt w:val="decimal"/>
      <w:isLgl/>
      <w:lvlText w:val="%1.%2.%3.%4.%5.%6.%7."/>
      <w:lvlJc w:val="left"/>
      <w:pPr>
        <w:ind w:left="2350" w:hanging="1800"/>
      </w:p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</w:lvl>
    <w:lvl w:ilvl="8">
      <w:start w:val="1"/>
      <w:numFmt w:val="decimal"/>
      <w:isLgl/>
      <w:lvlText w:val="%1.%2.%3.%4.%5.%6.%7.%8.%9."/>
      <w:lvlJc w:val="left"/>
      <w:pPr>
        <w:ind w:left="2710" w:hanging="2160"/>
      </w:pPr>
    </w:lvl>
  </w:abstractNum>
  <w:abstractNum w:abstractNumId="3">
    <w:nsid w:val="6BB256FB"/>
    <w:multiLevelType w:val="hybridMultilevel"/>
    <w:tmpl w:val="461CFC92"/>
    <w:lvl w:ilvl="0" w:tplc="08E22BC4">
      <w:start w:val="1"/>
      <w:numFmt w:val="decimal"/>
      <w:lvlText w:val="%1."/>
      <w:lvlJc w:val="left"/>
      <w:pPr>
        <w:tabs>
          <w:tab w:val="num" w:pos="1252"/>
        </w:tabs>
        <w:ind w:left="1252" w:hanging="11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1B"/>
    <w:rsid w:val="001D1D57"/>
    <w:rsid w:val="00343882"/>
    <w:rsid w:val="006D15C2"/>
    <w:rsid w:val="0080691B"/>
    <w:rsid w:val="00A23558"/>
    <w:rsid w:val="00F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73CBA"/>
  <w15:chartTrackingRefBased/>
  <w15:docId w15:val="{9F7C26BB-FA76-4BD7-BD79-E09F64EE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A23558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23558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3558"/>
    <w:pPr>
      <w:widowControl w:val="0"/>
      <w:shd w:val="clear" w:color="auto" w:fill="FFFFFF"/>
      <w:spacing w:before="360" w:after="900" w:line="0" w:lineRule="atLeast"/>
      <w:ind w:hanging="360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2022-12-09T11:07:00Z</cp:lastPrinted>
  <dcterms:created xsi:type="dcterms:W3CDTF">2022-12-09T09:04:00Z</dcterms:created>
  <dcterms:modified xsi:type="dcterms:W3CDTF">2022-12-21T20:40:00Z</dcterms:modified>
</cp:coreProperties>
</file>